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A96" w:rsidRPr="00E145DA" w:rsidRDefault="00777A96" w:rsidP="00777A96">
      <w:pPr>
        <w:tabs>
          <w:tab w:val="left" w:pos="3410"/>
          <w:tab w:val="center" w:pos="4677"/>
        </w:tabs>
        <w:jc w:val="center"/>
        <w:rPr>
          <w:b/>
        </w:rPr>
      </w:pPr>
      <w:r w:rsidRPr="00E145DA">
        <w:rPr>
          <w:b/>
        </w:rPr>
        <w:t>УВЕДОМЛЕНИЕ</w:t>
      </w:r>
    </w:p>
    <w:p w:rsidR="00777A96" w:rsidRDefault="00777A96" w:rsidP="00777A96">
      <w:pPr>
        <w:spacing w:after="120"/>
        <w:jc w:val="center"/>
      </w:pPr>
      <w:r w:rsidRPr="00E145DA">
        <w:t xml:space="preserve">о номере мобильного телефона для направления одноразовых паролей </w:t>
      </w:r>
    </w:p>
    <w:p w:rsidR="00777A96" w:rsidRPr="00E145DA" w:rsidRDefault="00777A96" w:rsidP="00777A96">
      <w:pPr>
        <w:spacing w:after="120"/>
        <w:jc w:val="right"/>
      </w:pPr>
      <w:r w:rsidRPr="00C96CB7">
        <w:rPr>
          <w:sz w:val="22"/>
          <w:szCs w:val="22"/>
        </w:rPr>
        <w:t>«____» _______________ 20__</w:t>
      </w:r>
      <w:r>
        <w:rPr>
          <w:sz w:val="22"/>
          <w:szCs w:val="22"/>
        </w:rPr>
        <w:t>г.</w:t>
      </w:r>
    </w:p>
    <w:p w:rsidR="00777A96" w:rsidRPr="00C96CB7" w:rsidRDefault="00777A96" w:rsidP="00777A96">
      <w:pPr>
        <w:spacing w:before="240"/>
        <w:jc w:val="both"/>
        <w:rPr>
          <w:sz w:val="22"/>
          <w:szCs w:val="22"/>
          <w:u w:val="single"/>
        </w:rPr>
      </w:pPr>
      <w:r w:rsidRPr="00C96CB7">
        <w:rPr>
          <w:sz w:val="22"/>
          <w:szCs w:val="22"/>
          <w:u w:val="single"/>
        </w:rPr>
        <w:t>____________________________________________</w:t>
      </w:r>
      <w:r w:rsidRPr="00AA5A06">
        <w:rPr>
          <w:sz w:val="22"/>
          <w:szCs w:val="22"/>
          <w:u w:val="single"/>
        </w:rPr>
        <w:t>_______</w:t>
      </w:r>
      <w:r w:rsidRPr="00C96CB7">
        <w:rPr>
          <w:sz w:val="22"/>
          <w:szCs w:val="22"/>
          <w:u w:val="single"/>
        </w:rPr>
        <w:t>____________________________________</w:t>
      </w:r>
    </w:p>
    <w:p w:rsidR="00777A96" w:rsidRPr="00E145DA" w:rsidRDefault="00777A96" w:rsidP="00777A96">
      <w:pPr>
        <w:jc w:val="center"/>
        <w:rPr>
          <w:sz w:val="16"/>
          <w:szCs w:val="16"/>
        </w:rPr>
      </w:pPr>
      <w:r w:rsidRPr="00E145DA">
        <w:rPr>
          <w:sz w:val="16"/>
          <w:szCs w:val="16"/>
        </w:rPr>
        <w:t>сокращенное официальное наименование организации, ФИО индивидуального предпринимателя</w:t>
      </w:r>
    </w:p>
    <w:p w:rsidR="00777A96" w:rsidRDefault="00777A96" w:rsidP="00777A96">
      <w:pPr>
        <w:spacing w:before="120" w:after="120"/>
        <w:jc w:val="both"/>
        <w:rPr>
          <w:sz w:val="22"/>
          <w:szCs w:val="22"/>
        </w:rPr>
      </w:pPr>
    </w:p>
    <w:p w:rsidR="00777A96" w:rsidRDefault="00777A96" w:rsidP="00777A96">
      <w:pPr>
        <w:spacing w:before="120" w:after="120"/>
        <w:jc w:val="both"/>
        <w:rPr>
          <w:sz w:val="22"/>
          <w:szCs w:val="22"/>
        </w:rPr>
      </w:pPr>
      <w:r w:rsidRPr="00C96CB7">
        <w:rPr>
          <w:sz w:val="22"/>
          <w:szCs w:val="22"/>
        </w:rPr>
        <w:t>(далее – Клиент) уведомляет,</w:t>
      </w:r>
    </w:p>
    <w:p w:rsidR="00777A96" w:rsidRPr="00C96CB7" w:rsidRDefault="00777A96" w:rsidP="00777A96">
      <w:pPr>
        <w:spacing w:before="120" w:after="120"/>
        <w:jc w:val="both"/>
        <w:rPr>
          <w:sz w:val="22"/>
          <w:szCs w:val="22"/>
        </w:rPr>
      </w:pPr>
      <w:r w:rsidRPr="00AA5A06">
        <w:rPr>
          <w:b/>
          <w:sz w:val="22"/>
          <w:szCs w:val="22"/>
          <w:u w:val="single"/>
        </w:rPr>
        <w:t>для подтверждения отправки электронных документов в СДБО</w:t>
      </w:r>
      <w:r>
        <w:rPr>
          <w:sz w:val="22"/>
          <w:szCs w:val="22"/>
        </w:rPr>
        <w:t xml:space="preserve"> </w:t>
      </w:r>
      <w:r w:rsidRPr="00C96CB7">
        <w:rPr>
          <w:sz w:val="22"/>
          <w:szCs w:val="22"/>
        </w:rPr>
        <w:t>одноразовые пароли необходимо направлять на следующий номер мобильного телефона: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"/>
        <w:gridCol w:w="732"/>
        <w:gridCol w:w="732"/>
        <w:gridCol w:w="731"/>
        <w:gridCol w:w="731"/>
        <w:gridCol w:w="731"/>
        <w:gridCol w:w="731"/>
        <w:gridCol w:w="731"/>
        <w:gridCol w:w="731"/>
        <w:gridCol w:w="731"/>
        <w:gridCol w:w="732"/>
        <w:gridCol w:w="732"/>
        <w:gridCol w:w="732"/>
      </w:tblGrid>
      <w:tr w:rsidR="00777A96" w:rsidRPr="00E145DA" w:rsidTr="00A02637">
        <w:trPr>
          <w:trHeight w:val="564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7A96" w:rsidRPr="00E145DA" w:rsidRDefault="00777A96" w:rsidP="00A0263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77A96" w:rsidRPr="00E145DA" w:rsidRDefault="00777A96" w:rsidP="00A02637">
            <w:pPr>
              <w:jc w:val="center"/>
              <w:rPr>
                <w:b/>
                <w:sz w:val="40"/>
                <w:szCs w:val="40"/>
              </w:rPr>
            </w:pPr>
            <w:r w:rsidRPr="00E145DA">
              <w:rPr>
                <w:b/>
                <w:sz w:val="40"/>
                <w:szCs w:val="40"/>
              </w:rPr>
              <w:t>+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777A96" w:rsidRPr="00E145DA" w:rsidRDefault="00777A96" w:rsidP="00A02637">
            <w:pPr>
              <w:jc w:val="center"/>
              <w:rPr>
                <w:b/>
                <w:sz w:val="40"/>
                <w:szCs w:val="40"/>
              </w:rPr>
            </w:pPr>
            <w:r w:rsidRPr="00E145DA">
              <w:rPr>
                <w:b/>
                <w:sz w:val="40"/>
                <w:szCs w:val="40"/>
              </w:rPr>
              <w:t>7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777A96" w:rsidRPr="00E145DA" w:rsidRDefault="00777A96" w:rsidP="00A0263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777A96" w:rsidRPr="00E145DA" w:rsidRDefault="00777A96" w:rsidP="00A0263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777A96" w:rsidRPr="00E145DA" w:rsidRDefault="00777A96" w:rsidP="00A0263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777A96" w:rsidRPr="00E145DA" w:rsidRDefault="00777A96" w:rsidP="00A0263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777A96" w:rsidRPr="00E145DA" w:rsidRDefault="00777A96" w:rsidP="00A0263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777A96" w:rsidRPr="00E145DA" w:rsidRDefault="00777A96" w:rsidP="00A0263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777A96" w:rsidRPr="00E145DA" w:rsidRDefault="00777A96" w:rsidP="00A0263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777A96" w:rsidRPr="00E145DA" w:rsidRDefault="00777A96" w:rsidP="00A0263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777A96" w:rsidRPr="00E145DA" w:rsidRDefault="00777A96" w:rsidP="00A0263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777A96" w:rsidRPr="00E145DA" w:rsidRDefault="00777A96" w:rsidP="00A02637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777A96" w:rsidRDefault="00777A96" w:rsidP="00777A96">
      <w:pPr>
        <w:jc w:val="both"/>
        <w:rPr>
          <w:sz w:val="22"/>
          <w:szCs w:val="22"/>
        </w:rPr>
      </w:pPr>
    </w:p>
    <w:p w:rsidR="00777A96" w:rsidRDefault="00777A96" w:rsidP="00777A96">
      <w:pPr>
        <w:jc w:val="both"/>
        <w:rPr>
          <w:sz w:val="22"/>
          <w:szCs w:val="22"/>
        </w:rPr>
      </w:pPr>
      <w:r w:rsidRPr="00AA5A06">
        <w:rPr>
          <w:b/>
          <w:sz w:val="22"/>
          <w:szCs w:val="22"/>
          <w:u w:val="single"/>
        </w:rPr>
        <w:t>для подтверждения входа в СДБО</w:t>
      </w:r>
      <w:r>
        <w:rPr>
          <w:sz w:val="22"/>
          <w:szCs w:val="22"/>
        </w:rPr>
        <w:t xml:space="preserve"> используются следующие номера телефонов: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804"/>
      </w:tblGrid>
      <w:tr w:rsidR="00777A96" w:rsidRPr="00013F43" w:rsidTr="00A02637">
        <w:trPr>
          <w:trHeight w:val="284"/>
        </w:trPr>
        <w:tc>
          <w:tcPr>
            <w:tcW w:w="2977" w:type="dxa"/>
            <w:shd w:val="pct12" w:color="auto" w:fill="auto"/>
            <w:vAlign w:val="center"/>
          </w:tcPr>
          <w:p w:rsidR="00777A96" w:rsidRPr="00013F43" w:rsidRDefault="00777A96" w:rsidP="00A02637">
            <w:pPr>
              <w:tabs>
                <w:tab w:val="left" w:pos="851"/>
              </w:tabs>
              <w:ind w:left="4678" w:hanging="4678"/>
              <w:jc w:val="both"/>
              <w:rPr>
                <w:b/>
              </w:rPr>
            </w:pPr>
            <w:r w:rsidRPr="00013F43">
              <w:rPr>
                <w:b/>
              </w:rPr>
              <w:t>Мобильны</w:t>
            </w:r>
            <w:r>
              <w:rPr>
                <w:b/>
              </w:rPr>
              <w:t>й</w:t>
            </w:r>
            <w:r w:rsidRPr="00013F43">
              <w:rPr>
                <w:b/>
              </w:rPr>
              <w:t xml:space="preserve"> телефон</w:t>
            </w:r>
          </w:p>
        </w:tc>
        <w:tc>
          <w:tcPr>
            <w:tcW w:w="6804" w:type="dxa"/>
            <w:shd w:val="pct12" w:color="auto" w:fill="auto"/>
          </w:tcPr>
          <w:p w:rsidR="00777A96" w:rsidRPr="00013F43" w:rsidRDefault="00777A96" w:rsidP="00A02637">
            <w:pPr>
              <w:autoSpaceDE w:val="0"/>
              <w:autoSpaceDN w:val="0"/>
              <w:adjustRightInd w:val="0"/>
              <w:ind w:right="100"/>
              <w:rPr>
                <w:b/>
              </w:rPr>
            </w:pPr>
            <w:proofErr w:type="gramStart"/>
            <w:r>
              <w:rPr>
                <w:b/>
              </w:rPr>
              <w:t>ФИО</w:t>
            </w:r>
            <w:proofErr w:type="gramEnd"/>
            <w:r>
              <w:rPr>
                <w:b/>
              </w:rPr>
              <w:t xml:space="preserve"> привязанные на вход к данному номеру телефона</w:t>
            </w:r>
          </w:p>
        </w:tc>
      </w:tr>
      <w:tr w:rsidR="00777A96" w:rsidRPr="00AA5A06" w:rsidTr="00A02637">
        <w:trPr>
          <w:trHeight w:val="284"/>
        </w:trPr>
        <w:tc>
          <w:tcPr>
            <w:tcW w:w="2977" w:type="dxa"/>
            <w:vAlign w:val="center"/>
          </w:tcPr>
          <w:p w:rsidR="00777A96" w:rsidRPr="00AA5A06" w:rsidRDefault="00777A96" w:rsidP="00A02637">
            <w:pPr>
              <w:tabs>
                <w:tab w:val="left" w:pos="851"/>
              </w:tabs>
              <w:jc w:val="both"/>
              <w:rPr>
                <w:sz w:val="32"/>
                <w:szCs w:val="32"/>
              </w:rPr>
            </w:pPr>
            <w:r w:rsidRPr="00AA5A06">
              <w:rPr>
                <w:sz w:val="32"/>
                <w:szCs w:val="32"/>
              </w:rPr>
              <w:t>+7</w:t>
            </w:r>
          </w:p>
        </w:tc>
        <w:tc>
          <w:tcPr>
            <w:tcW w:w="6804" w:type="dxa"/>
          </w:tcPr>
          <w:p w:rsidR="00777A96" w:rsidRPr="00AA5A06" w:rsidRDefault="00777A96" w:rsidP="00A02637">
            <w:pPr>
              <w:tabs>
                <w:tab w:val="left" w:pos="851"/>
              </w:tabs>
              <w:ind w:left="4678" w:hanging="4678"/>
              <w:rPr>
                <w:sz w:val="32"/>
                <w:szCs w:val="32"/>
              </w:rPr>
            </w:pPr>
          </w:p>
        </w:tc>
      </w:tr>
      <w:tr w:rsidR="00777A96" w:rsidRPr="00AA5A06" w:rsidTr="00A02637">
        <w:trPr>
          <w:trHeight w:val="284"/>
        </w:trPr>
        <w:tc>
          <w:tcPr>
            <w:tcW w:w="2977" w:type="dxa"/>
            <w:vAlign w:val="center"/>
          </w:tcPr>
          <w:p w:rsidR="00777A96" w:rsidRPr="00AA5A06" w:rsidRDefault="00777A96" w:rsidP="00A02637">
            <w:pPr>
              <w:tabs>
                <w:tab w:val="left" w:pos="851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6804" w:type="dxa"/>
          </w:tcPr>
          <w:p w:rsidR="00777A96" w:rsidRPr="00AA5A06" w:rsidRDefault="00777A96" w:rsidP="00A02637">
            <w:pPr>
              <w:tabs>
                <w:tab w:val="left" w:pos="851"/>
              </w:tabs>
              <w:ind w:left="4678" w:hanging="4678"/>
              <w:rPr>
                <w:sz w:val="32"/>
                <w:szCs w:val="32"/>
              </w:rPr>
            </w:pPr>
          </w:p>
        </w:tc>
      </w:tr>
      <w:tr w:rsidR="00777A96" w:rsidRPr="00AA5A06" w:rsidTr="00A02637">
        <w:trPr>
          <w:trHeight w:val="284"/>
        </w:trPr>
        <w:tc>
          <w:tcPr>
            <w:tcW w:w="2977" w:type="dxa"/>
            <w:vAlign w:val="center"/>
          </w:tcPr>
          <w:p w:rsidR="00777A96" w:rsidRPr="00AA5A06" w:rsidRDefault="00777A96" w:rsidP="00A02637">
            <w:pPr>
              <w:tabs>
                <w:tab w:val="left" w:pos="851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6804" w:type="dxa"/>
          </w:tcPr>
          <w:p w:rsidR="00777A96" w:rsidRPr="00AA5A06" w:rsidRDefault="00777A96" w:rsidP="00A02637">
            <w:pPr>
              <w:tabs>
                <w:tab w:val="left" w:pos="851"/>
              </w:tabs>
              <w:ind w:left="4678" w:hanging="4678"/>
              <w:rPr>
                <w:sz w:val="32"/>
                <w:szCs w:val="32"/>
              </w:rPr>
            </w:pPr>
          </w:p>
        </w:tc>
      </w:tr>
      <w:tr w:rsidR="00777A96" w:rsidRPr="00AA5A06" w:rsidTr="00A02637">
        <w:trPr>
          <w:trHeight w:val="284"/>
        </w:trPr>
        <w:tc>
          <w:tcPr>
            <w:tcW w:w="2977" w:type="dxa"/>
            <w:vAlign w:val="center"/>
          </w:tcPr>
          <w:p w:rsidR="00777A96" w:rsidRPr="00AA5A06" w:rsidRDefault="00777A96" w:rsidP="00A02637">
            <w:pPr>
              <w:tabs>
                <w:tab w:val="left" w:pos="851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6804" w:type="dxa"/>
          </w:tcPr>
          <w:p w:rsidR="00777A96" w:rsidRPr="00AA5A06" w:rsidRDefault="00777A96" w:rsidP="00A02637">
            <w:pPr>
              <w:tabs>
                <w:tab w:val="left" w:pos="851"/>
              </w:tabs>
              <w:ind w:left="4678" w:hanging="4678"/>
              <w:rPr>
                <w:sz w:val="32"/>
                <w:szCs w:val="32"/>
              </w:rPr>
            </w:pPr>
          </w:p>
        </w:tc>
      </w:tr>
    </w:tbl>
    <w:p w:rsidR="00777A96" w:rsidRPr="00AA5A06" w:rsidRDefault="00777A96" w:rsidP="00777A96">
      <w:pPr>
        <w:jc w:val="center"/>
      </w:pPr>
      <w:r w:rsidRPr="00AA5A06">
        <w:t>(для каждого номера телефона создается отдельная точка входа в СДБО)</w:t>
      </w:r>
    </w:p>
    <w:p w:rsidR="00777A96" w:rsidRPr="00C96CB7" w:rsidRDefault="00777A96" w:rsidP="00777A96">
      <w:pPr>
        <w:jc w:val="both"/>
        <w:rPr>
          <w:sz w:val="22"/>
          <w:szCs w:val="22"/>
        </w:rPr>
      </w:pPr>
    </w:p>
    <w:p w:rsidR="00777A96" w:rsidRPr="00B60ED8" w:rsidRDefault="00777A96" w:rsidP="00777A96">
      <w:pPr>
        <w:jc w:val="both"/>
        <w:rPr>
          <w:sz w:val="16"/>
          <w:szCs w:val="16"/>
        </w:rPr>
      </w:pPr>
      <w:r w:rsidRPr="00B60ED8">
        <w:rPr>
          <w:sz w:val="16"/>
          <w:szCs w:val="16"/>
        </w:rPr>
        <w:t>Клиент проинформирован и согласен со следующими условиями:</w:t>
      </w:r>
    </w:p>
    <w:p w:rsidR="00777A96" w:rsidRPr="00B60ED8" w:rsidRDefault="00777A96" w:rsidP="00777A96">
      <w:pPr>
        <w:pStyle w:val="a3"/>
        <w:numPr>
          <w:ilvl w:val="0"/>
          <w:numId w:val="1"/>
        </w:numPr>
        <w:tabs>
          <w:tab w:val="clear" w:pos="720"/>
          <w:tab w:val="clear" w:pos="4677"/>
          <w:tab w:val="clear" w:pos="9355"/>
          <w:tab w:val="num" w:pos="426"/>
        </w:tabs>
        <w:ind w:left="567" w:hanging="567"/>
        <w:jc w:val="both"/>
        <w:rPr>
          <w:sz w:val="16"/>
          <w:szCs w:val="16"/>
        </w:rPr>
      </w:pPr>
      <w:r w:rsidRPr="00B60ED8">
        <w:rPr>
          <w:sz w:val="16"/>
          <w:szCs w:val="16"/>
        </w:rPr>
        <w:t>АКБ «СЛАВИЯ» (АО) (далее — Банк) направляет подтверждения на мобильные телефоны, указанные в уведомлении, в виде SMS-сообщений. В случае если ранее использовался другой номер телефона, считать его недействительным.</w:t>
      </w:r>
    </w:p>
    <w:p w:rsidR="00777A96" w:rsidRPr="00B60ED8" w:rsidRDefault="00777A96" w:rsidP="00777A96">
      <w:pPr>
        <w:pStyle w:val="a3"/>
        <w:numPr>
          <w:ilvl w:val="0"/>
          <w:numId w:val="1"/>
        </w:numPr>
        <w:tabs>
          <w:tab w:val="clear" w:pos="720"/>
          <w:tab w:val="clear" w:pos="4677"/>
          <w:tab w:val="clear" w:pos="9355"/>
          <w:tab w:val="num" w:pos="426"/>
        </w:tabs>
        <w:ind w:left="567" w:hanging="567"/>
        <w:jc w:val="both"/>
        <w:rPr>
          <w:sz w:val="16"/>
          <w:szCs w:val="16"/>
        </w:rPr>
      </w:pPr>
      <w:r w:rsidRPr="00B60ED8">
        <w:rPr>
          <w:sz w:val="16"/>
          <w:szCs w:val="16"/>
        </w:rPr>
        <w:t>За каждую дополнительную точку входа Банк списывает комиссию согласно тарифам.</w:t>
      </w:r>
    </w:p>
    <w:p w:rsidR="00777A96" w:rsidRPr="00B60ED8" w:rsidRDefault="00777A96" w:rsidP="00777A96">
      <w:pPr>
        <w:pStyle w:val="a3"/>
        <w:numPr>
          <w:ilvl w:val="0"/>
          <w:numId w:val="1"/>
        </w:numPr>
        <w:tabs>
          <w:tab w:val="clear" w:pos="720"/>
          <w:tab w:val="clear" w:pos="4677"/>
          <w:tab w:val="clear" w:pos="9355"/>
          <w:tab w:val="num" w:pos="426"/>
        </w:tabs>
        <w:ind w:left="567" w:hanging="567"/>
        <w:jc w:val="both"/>
        <w:rPr>
          <w:sz w:val="16"/>
          <w:szCs w:val="16"/>
        </w:rPr>
      </w:pPr>
      <w:r w:rsidRPr="00B60ED8">
        <w:rPr>
          <w:sz w:val="16"/>
          <w:szCs w:val="16"/>
        </w:rPr>
        <w:t>Клиент согласен на передачу информации номера мобильного телефона третьим лицам в целях отправки одноразовых паролей для подтверждения входа в Систему «Клиент-Банк» и правомерности электронных документов.</w:t>
      </w:r>
    </w:p>
    <w:p w:rsidR="00777A96" w:rsidRPr="00B60ED8" w:rsidRDefault="00777A96" w:rsidP="00777A96">
      <w:pPr>
        <w:pStyle w:val="a3"/>
        <w:numPr>
          <w:ilvl w:val="0"/>
          <w:numId w:val="1"/>
        </w:numPr>
        <w:tabs>
          <w:tab w:val="clear" w:pos="720"/>
          <w:tab w:val="clear" w:pos="4677"/>
          <w:tab w:val="clear" w:pos="9355"/>
        </w:tabs>
        <w:ind w:left="426" w:hanging="426"/>
        <w:jc w:val="both"/>
        <w:rPr>
          <w:sz w:val="16"/>
          <w:szCs w:val="16"/>
        </w:rPr>
      </w:pPr>
      <w:r w:rsidRPr="00B60ED8">
        <w:rPr>
          <w:sz w:val="16"/>
          <w:szCs w:val="16"/>
        </w:rPr>
        <w:t>Клиент обязуется обеспечить отсутствие допуска неуполномоченных лиц к вышеуказанному мобильному телефону.</w:t>
      </w:r>
    </w:p>
    <w:p w:rsidR="00777A96" w:rsidRPr="00B60ED8" w:rsidRDefault="00777A96" w:rsidP="00777A96">
      <w:pPr>
        <w:pStyle w:val="a3"/>
        <w:numPr>
          <w:ilvl w:val="0"/>
          <w:numId w:val="1"/>
        </w:numPr>
        <w:tabs>
          <w:tab w:val="clear" w:pos="720"/>
          <w:tab w:val="clear" w:pos="4677"/>
          <w:tab w:val="clear" w:pos="9355"/>
          <w:tab w:val="num" w:pos="426"/>
        </w:tabs>
        <w:ind w:left="567" w:hanging="567"/>
        <w:jc w:val="both"/>
        <w:rPr>
          <w:sz w:val="16"/>
          <w:szCs w:val="16"/>
        </w:rPr>
      </w:pPr>
      <w:r w:rsidRPr="00B60ED8">
        <w:rPr>
          <w:sz w:val="16"/>
          <w:szCs w:val="16"/>
        </w:rPr>
        <w:t>В случае изменения мобильного телефона, выявления доступа к ним неуполномоченных лиц Клиент обязан незамедлительно уведомить об этом Банк путем направления письменного заявления с указанием нового мобильного телефона, на который Банк должен направлять подтверждения.</w:t>
      </w:r>
    </w:p>
    <w:p w:rsidR="00777A96" w:rsidRPr="00B60ED8" w:rsidRDefault="00777A96" w:rsidP="00777A96">
      <w:pPr>
        <w:pStyle w:val="a3"/>
        <w:numPr>
          <w:ilvl w:val="0"/>
          <w:numId w:val="1"/>
        </w:numPr>
        <w:tabs>
          <w:tab w:val="clear" w:pos="720"/>
          <w:tab w:val="clear" w:pos="4677"/>
          <w:tab w:val="clear" w:pos="9355"/>
          <w:tab w:val="num" w:pos="426"/>
        </w:tabs>
        <w:ind w:left="567" w:hanging="567"/>
        <w:jc w:val="both"/>
        <w:rPr>
          <w:sz w:val="16"/>
          <w:szCs w:val="16"/>
        </w:rPr>
      </w:pPr>
      <w:r w:rsidRPr="00B60ED8">
        <w:rPr>
          <w:sz w:val="16"/>
          <w:szCs w:val="16"/>
        </w:rPr>
        <w:t>Банк не несет ответственности за несвоевременное получение или неполучение Клиентом одноразового пароля по причине технических проблем у провайдера или оператора сотовой связи или ненадлежащего исполнения ими своих обязанностей.</w:t>
      </w:r>
    </w:p>
    <w:p w:rsidR="00777A96" w:rsidRPr="00B60ED8" w:rsidRDefault="00777A96" w:rsidP="00777A96">
      <w:pPr>
        <w:pStyle w:val="a3"/>
        <w:numPr>
          <w:ilvl w:val="0"/>
          <w:numId w:val="1"/>
        </w:numPr>
        <w:tabs>
          <w:tab w:val="clear" w:pos="720"/>
          <w:tab w:val="clear" w:pos="4677"/>
          <w:tab w:val="clear" w:pos="9355"/>
          <w:tab w:val="num" w:pos="426"/>
        </w:tabs>
        <w:ind w:left="567" w:hanging="567"/>
        <w:jc w:val="both"/>
        <w:rPr>
          <w:sz w:val="16"/>
          <w:szCs w:val="16"/>
        </w:rPr>
      </w:pPr>
      <w:r w:rsidRPr="00B60ED8">
        <w:rPr>
          <w:sz w:val="16"/>
          <w:szCs w:val="16"/>
        </w:rPr>
        <w:t>Банк не несет ответственности за ущерб, причиненный Клиенту в результате доступа неуполномоченных лиц к вышеуказанному мобильному телефону.</w:t>
      </w:r>
    </w:p>
    <w:p w:rsidR="00777A96" w:rsidRPr="00B60ED8" w:rsidRDefault="00777A96" w:rsidP="00777A96">
      <w:pPr>
        <w:pStyle w:val="a3"/>
        <w:numPr>
          <w:ilvl w:val="0"/>
          <w:numId w:val="1"/>
        </w:numPr>
        <w:tabs>
          <w:tab w:val="clear" w:pos="720"/>
          <w:tab w:val="clear" w:pos="4677"/>
          <w:tab w:val="clear" w:pos="9355"/>
          <w:tab w:val="num" w:pos="426"/>
        </w:tabs>
        <w:ind w:left="567" w:hanging="567"/>
        <w:jc w:val="both"/>
        <w:rPr>
          <w:sz w:val="16"/>
          <w:szCs w:val="16"/>
        </w:rPr>
      </w:pPr>
      <w:r w:rsidRPr="00B60ED8">
        <w:rPr>
          <w:sz w:val="16"/>
          <w:szCs w:val="16"/>
        </w:rPr>
        <w:t>Доставка сообщений по SMS каналам является не защищенной и за убытки, причиненные вследствие несанкционированного доступа третьих лиц к информации в указанных сообщениях, Банк ответственности не несет.</w:t>
      </w:r>
    </w:p>
    <w:p w:rsidR="00777A96" w:rsidRPr="00B60ED8" w:rsidRDefault="00777A96" w:rsidP="00777A96">
      <w:pPr>
        <w:jc w:val="both"/>
        <w:rPr>
          <w:sz w:val="16"/>
          <w:szCs w:val="16"/>
        </w:rPr>
      </w:pPr>
    </w:p>
    <w:p w:rsidR="00777A96" w:rsidRPr="00C96CB7" w:rsidRDefault="00777A96" w:rsidP="00777A96">
      <w:pPr>
        <w:autoSpaceDE w:val="0"/>
        <w:autoSpaceDN w:val="0"/>
        <w:adjustRightInd w:val="0"/>
        <w:ind w:right="100" w:firstLine="708"/>
        <w:contextualSpacing/>
        <w:jc w:val="both"/>
        <w:rPr>
          <w:sz w:val="22"/>
          <w:szCs w:val="22"/>
          <w:u w:val="single"/>
        </w:rPr>
      </w:pPr>
      <w:r w:rsidRPr="00C96CB7">
        <w:rPr>
          <w:i/>
          <w:sz w:val="22"/>
          <w:szCs w:val="22"/>
        </w:rPr>
        <w:t>___________________</w:t>
      </w:r>
      <w:r w:rsidRPr="0029405B">
        <w:rPr>
          <w:i/>
          <w:sz w:val="22"/>
          <w:szCs w:val="22"/>
        </w:rPr>
        <w:t>___</w:t>
      </w:r>
      <w:r w:rsidRPr="00C96CB7">
        <w:rPr>
          <w:i/>
          <w:sz w:val="22"/>
          <w:szCs w:val="22"/>
        </w:rPr>
        <w:t>______      _______________             __________________</w:t>
      </w:r>
    </w:p>
    <w:p w:rsidR="00777A96" w:rsidRPr="00C96CB7" w:rsidRDefault="00777A96" w:rsidP="00777A96">
      <w:pPr>
        <w:autoSpaceDE w:val="0"/>
        <w:autoSpaceDN w:val="0"/>
        <w:adjustRightInd w:val="0"/>
        <w:ind w:left="708" w:right="100"/>
        <w:contextualSpacing/>
        <w:jc w:val="both"/>
        <w:rPr>
          <w:b/>
          <w:i/>
          <w:sz w:val="16"/>
          <w:szCs w:val="16"/>
        </w:rPr>
      </w:pPr>
      <w:r w:rsidRPr="00C96CB7">
        <w:rPr>
          <w:sz w:val="22"/>
          <w:szCs w:val="22"/>
        </w:rPr>
        <w:t xml:space="preserve">    </w:t>
      </w:r>
      <w:r w:rsidRPr="00C96CB7">
        <w:rPr>
          <w:sz w:val="16"/>
          <w:szCs w:val="16"/>
        </w:rPr>
        <w:t xml:space="preserve">Должность руководителя организации </w:t>
      </w:r>
      <w:r w:rsidRPr="00C96CB7">
        <w:rPr>
          <w:b/>
          <w:i/>
          <w:sz w:val="16"/>
          <w:szCs w:val="16"/>
        </w:rPr>
        <w:t xml:space="preserve">                    </w:t>
      </w:r>
      <w:r w:rsidRPr="00C96CB7">
        <w:rPr>
          <w:sz w:val="16"/>
          <w:szCs w:val="16"/>
        </w:rPr>
        <w:t>подпись                                                Ф.И.О.</w:t>
      </w:r>
    </w:p>
    <w:p w:rsidR="00777A96" w:rsidRPr="00C96CB7" w:rsidRDefault="00777A96" w:rsidP="00777A96">
      <w:pPr>
        <w:autoSpaceDE w:val="0"/>
        <w:autoSpaceDN w:val="0"/>
        <w:adjustRightInd w:val="0"/>
        <w:ind w:right="100"/>
        <w:contextualSpacing/>
        <w:jc w:val="both"/>
        <w:rPr>
          <w:b/>
          <w:i/>
          <w:sz w:val="22"/>
          <w:szCs w:val="22"/>
        </w:rPr>
      </w:pPr>
      <w:r w:rsidRPr="00C96CB7">
        <w:rPr>
          <w:b/>
          <w:i/>
          <w:sz w:val="22"/>
          <w:szCs w:val="22"/>
        </w:rPr>
        <w:t xml:space="preserve"> </w:t>
      </w:r>
    </w:p>
    <w:p w:rsidR="00777A96" w:rsidRPr="00C96CB7" w:rsidRDefault="00777A96" w:rsidP="00777A96">
      <w:pPr>
        <w:autoSpaceDE w:val="0"/>
        <w:autoSpaceDN w:val="0"/>
        <w:adjustRightInd w:val="0"/>
        <w:ind w:right="100" w:firstLine="708"/>
        <w:contextualSpacing/>
        <w:jc w:val="both"/>
        <w:rPr>
          <w:sz w:val="22"/>
          <w:szCs w:val="22"/>
        </w:rPr>
      </w:pPr>
      <w:proofErr w:type="spellStart"/>
      <w:r w:rsidRPr="00C96CB7">
        <w:rPr>
          <w:sz w:val="22"/>
          <w:szCs w:val="22"/>
        </w:rPr>
        <w:t>м.п</w:t>
      </w:r>
      <w:proofErr w:type="spellEnd"/>
      <w:r w:rsidRPr="00C96CB7">
        <w:rPr>
          <w:sz w:val="22"/>
          <w:szCs w:val="22"/>
        </w:rPr>
        <w:t>.</w:t>
      </w:r>
    </w:p>
    <w:p w:rsidR="00777A96" w:rsidRPr="00C96CB7" w:rsidRDefault="00777A96" w:rsidP="00777A96">
      <w:pPr>
        <w:autoSpaceDE w:val="0"/>
        <w:autoSpaceDN w:val="0"/>
        <w:adjustRightInd w:val="0"/>
        <w:ind w:right="100"/>
        <w:contextualSpacing/>
        <w:jc w:val="both"/>
        <w:rPr>
          <w:b/>
          <w:i/>
          <w:sz w:val="22"/>
          <w:szCs w:val="22"/>
        </w:rPr>
      </w:pPr>
    </w:p>
    <w:p w:rsidR="00777A96" w:rsidRPr="00C96CB7" w:rsidRDefault="00777A96" w:rsidP="00777A96">
      <w:pPr>
        <w:rPr>
          <w:b/>
          <w:sz w:val="16"/>
          <w:szCs w:val="16"/>
        </w:rPr>
      </w:pPr>
    </w:p>
    <w:p w:rsidR="00753D64" w:rsidRDefault="00753D64">
      <w:bookmarkStart w:id="0" w:name="_GoBack"/>
      <w:bookmarkEnd w:id="0"/>
    </w:p>
    <w:sectPr w:rsidR="00753D64" w:rsidSect="00544FFC">
      <w:headerReference w:type="first" r:id="rId5"/>
      <w:footerReference w:type="first" r:id="rId6"/>
      <w:pgSz w:w="11906" w:h="16838" w:code="9"/>
      <w:pgMar w:top="1134" w:right="849" w:bottom="567" w:left="1276" w:header="720" w:footer="720" w:gutter="0"/>
      <w:pgNumType w:chapStyle="1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857" w:rsidRPr="00A464F4" w:rsidRDefault="00777A96" w:rsidP="00A464F4">
    <w:pPr>
      <w:pStyle w:val="a6"/>
      <w:pBdr>
        <w:top w:val="single" w:sz="6" w:space="1" w:color="auto"/>
      </w:pBdr>
      <w:tabs>
        <w:tab w:val="clear" w:pos="4677"/>
        <w:tab w:val="clear" w:pos="9355"/>
        <w:tab w:val="center" w:pos="4819"/>
        <w:tab w:val="right" w:pos="9071"/>
      </w:tabs>
      <w:jc w:val="right"/>
      <w:rPr>
        <w:rStyle w:val="a5"/>
        <w:sz w:val="24"/>
        <w:szCs w:val="24"/>
      </w:rPr>
    </w:pPr>
    <w:r w:rsidRPr="008B02AF">
      <w:rPr>
        <w:rStyle w:val="a5"/>
        <w:sz w:val="24"/>
        <w:szCs w:val="24"/>
      </w:rPr>
      <w:t xml:space="preserve">Лист </w:t>
    </w:r>
    <w:r w:rsidRPr="008B02AF">
      <w:rPr>
        <w:rStyle w:val="a5"/>
        <w:sz w:val="24"/>
        <w:szCs w:val="24"/>
      </w:rPr>
      <w:fldChar w:fldCharType="begin"/>
    </w:r>
    <w:r w:rsidRPr="008B02AF">
      <w:rPr>
        <w:rStyle w:val="a5"/>
        <w:sz w:val="24"/>
        <w:szCs w:val="24"/>
      </w:rPr>
      <w:instrText xml:space="preserve"> PAGE </w:instrText>
    </w:r>
    <w:r w:rsidRPr="008B02AF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2</w:t>
    </w:r>
    <w:r w:rsidRPr="008B02AF">
      <w:rPr>
        <w:rStyle w:val="a5"/>
        <w:sz w:val="24"/>
        <w:szCs w:val="24"/>
      </w:rPr>
      <w:fldChar w:fldCharType="end"/>
    </w:r>
  </w:p>
  <w:p w:rsidR="00F94857" w:rsidRPr="007F3228" w:rsidRDefault="00777A96" w:rsidP="007F3228">
    <w:pPr>
      <w:pStyle w:val="a6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857" w:rsidRPr="00A464F4" w:rsidRDefault="00777A96" w:rsidP="00A464F4">
    <w:pPr>
      <w:pStyle w:val="a3"/>
      <w:tabs>
        <w:tab w:val="clear" w:pos="4677"/>
        <w:tab w:val="clear" w:pos="9355"/>
        <w:tab w:val="center" w:pos="4819"/>
        <w:tab w:val="right" w:pos="8647"/>
        <w:tab w:val="right" w:pos="9071"/>
      </w:tabs>
      <w:ind w:right="-142"/>
      <w:jc w:val="center"/>
      <w:rPr>
        <w:u w:val="single"/>
      </w:rPr>
    </w:pPr>
    <w:r w:rsidRPr="00A464F4">
      <w:rPr>
        <w:u w:val="single"/>
      </w:rPr>
      <w:t>Положение о системе дистанционного банковского обслуживания</w:t>
    </w:r>
  </w:p>
  <w:p w:rsidR="00F94857" w:rsidRPr="00A464F4" w:rsidRDefault="00777A96" w:rsidP="00A464F4">
    <w:pPr>
      <w:pStyle w:val="a3"/>
      <w:tabs>
        <w:tab w:val="clear" w:pos="4677"/>
        <w:tab w:val="clear" w:pos="9355"/>
        <w:tab w:val="center" w:pos="4819"/>
        <w:tab w:val="right" w:pos="8647"/>
        <w:tab w:val="right" w:pos="9071"/>
      </w:tabs>
      <w:ind w:right="-142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7B5871"/>
    <w:multiLevelType w:val="hybridMultilevel"/>
    <w:tmpl w:val="64022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A96"/>
    <w:rsid w:val="00753D64"/>
    <w:rsid w:val="0077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4BA3F-D5F5-4375-925F-3DDA173F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7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77A96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77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777A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7A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77A96"/>
  </w:style>
  <w:style w:type="paragraph" w:styleId="a6">
    <w:name w:val="footer"/>
    <w:basedOn w:val="a"/>
    <w:link w:val="a7"/>
    <w:uiPriority w:val="99"/>
    <w:rsid w:val="00777A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A9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Наталья Вячеславовна</dc:creator>
  <cp:keywords/>
  <dc:description/>
  <cp:lastModifiedBy>Мартынова Наталья Вячеславовна</cp:lastModifiedBy>
  <cp:revision>1</cp:revision>
  <dcterms:created xsi:type="dcterms:W3CDTF">2023-11-30T14:11:00Z</dcterms:created>
  <dcterms:modified xsi:type="dcterms:W3CDTF">2023-11-30T14:11:00Z</dcterms:modified>
</cp:coreProperties>
</file>